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AD" w:rsidRDefault="001E45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45AD" w:rsidRDefault="001E45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45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5AD" w:rsidRDefault="001E45AD">
            <w:pPr>
              <w:pStyle w:val="ConsPlusNormal"/>
              <w:outlineLvl w:val="0"/>
            </w:pPr>
            <w:r>
              <w:t>26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5AD" w:rsidRDefault="001E45AD">
            <w:pPr>
              <w:pStyle w:val="ConsPlusNormal"/>
              <w:jc w:val="right"/>
              <w:outlineLvl w:val="0"/>
            </w:pPr>
            <w:r>
              <w:t>N 265</w:t>
            </w:r>
          </w:p>
        </w:tc>
      </w:tr>
    </w:tbl>
    <w:p w:rsidR="001E45AD" w:rsidRDefault="001E45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Title"/>
        <w:jc w:val="center"/>
      </w:pPr>
      <w:r>
        <w:t>ЗАКОНОДАТЕЛЬНАЯ ДУМА ХАБАРОВСКОГО КРАЯ</w:t>
      </w:r>
    </w:p>
    <w:p w:rsidR="001E45AD" w:rsidRDefault="001E45AD">
      <w:pPr>
        <w:pStyle w:val="ConsPlusTitle"/>
        <w:jc w:val="center"/>
      </w:pPr>
    </w:p>
    <w:p w:rsidR="001E45AD" w:rsidRDefault="001E45AD">
      <w:pPr>
        <w:pStyle w:val="ConsPlusTitle"/>
        <w:jc w:val="center"/>
      </w:pPr>
      <w:r>
        <w:t>ЗАКОН</w:t>
      </w:r>
    </w:p>
    <w:p w:rsidR="001E45AD" w:rsidRDefault="001E45AD">
      <w:pPr>
        <w:pStyle w:val="ConsPlusTitle"/>
        <w:jc w:val="center"/>
      </w:pPr>
      <w:r>
        <w:t>ХАБАРОВСКОГО КРАЯ</w:t>
      </w:r>
    </w:p>
    <w:p w:rsidR="001E45AD" w:rsidRDefault="001E45AD">
      <w:pPr>
        <w:pStyle w:val="ConsPlusTitle"/>
        <w:jc w:val="center"/>
      </w:pPr>
    </w:p>
    <w:p w:rsidR="001E45AD" w:rsidRDefault="001E45AD">
      <w:pPr>
        <w:pStyle w:val="ConsPlusTitle"/>
        <w:jc w:val="center"/>
      </w:pPr>
      <w:r>
        <w:t>ОБ ИСПОЛНЕНИИ БЮДЖЕТА ХАБАРОВСКОГО КРАЕВОГО ФОНДА</w:t>
      </w:r>
    </w:p>
    <w:p w:rsidR="001E45AD" w:rsidRDefault="001E45AD">
      <w:pPr>
        <w:pStyle w:val="ConsPlusTitle"/>
        <w:jc w:val="center"/>
      </w:pPr>
      <w:r>
        <w:t>ОБЯЗАТЕЛЬНОГО МЕДИЦИНСКОГО СТРАХОВАНИЯ ЗА 2016 ГОД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ind w:firstLine="540"/>
        <w:jc w:val="both"/>
        <w:outlineLvl w:val="1"/>
      </w:pPr>
      <w:r>
        <w:t>Статья 1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</w:t>
      </w:r>
      <w:hyperlink r:id="rId6" w:history="1">
        <w:r>
          <w:rPr>
            <w:color w:val="0000FF"/>
          </w:rPr>
          <w:t>бюджета</w:t>
        </w:r>
      </w:hyperlink>
      <w:r>
        <w:t xml:space="preserve"> Хабаровского краевого фонда обязательного медицинского страхования (далее - территориальный фонд) за 2016 год по доходам в сумме 19 358 999,8 тыс. рублей, по расходам в сумме 19 333 468,3 тыс. рублей и с профицитом бюджета в сумме 25 531,5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16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ind w:firstLine="540"/>
        <w:jc w:val="both"/>
        <w:outlineLvl w:val="1"/>
      </w:pPr>
      <w:r>
        <w:t>Статья 2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Председатель Законодательной Думы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С.Л.Луговской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  <w:outlineLvl w:val="0"/>
      </w:pPr>
      <w:r>
        <w:t>Приложение 1</w:t>
      </w:r>
    </w:p>
    <w:p w:rsidR="001E45AD" w:rsidRDefault="001E45AD">
      <w:pPr>
        <w:pStyle w:val="ConsPlusNormal"/>
        <w:jc w:val="right"/>
      </w:pPr>
      <w:r>
        <w:t>к Закону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от 26 июля 2017 г. N 265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Title"/>
        <w:jc w:val="center"/>
      </w:pPr>
      <w:bookmarkStart w:id="0" w:name="P33"/>
      <w:bookmarkEnd w:id="0"/>
      <w:r>
        <w:t xml:space="preserve">ПОКАЗАТЕЛИ ДОХОДОВ </w:t>
      </w:r>
      <w:hyperlink r:id="rId7" w:history="1">
        <w:r>
          <w:rPr>
            <w:color w:val="0000FF"/>
          </w:rPr>
          <w:t>БЮДЖЕТА</w:t>
        </w:r>
      </w:hyperlink>
      <w:r>
        <w:t xml:space="preserve"> ТЕРРИТОРИАЛЬНОГО ФОНДА ЗА 2016</w:t>
      </w:r>
    </w:p>
    <w:p w:rsidR="001E45AD" w:rsidRDefault="001E45AD">
      <w:pPr>
        <w:pStyle w:val="ConsPlusTitle"/>
        <w:jc w:val="center"/>
      </w:pPr>
      <w:r>
        <w:t>ГОД ПО КОДАМ КЛАССИФИКАЦИИ ДОХОДОВ БЮДЖЕТОВ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4535"/>
        <w:gridCol w:w="1474"/>
      </w:tblGrid>
      <w:tr w:rsidR="001E45AD">
        <w:tc>
          <w:tcPr>
            <w:tcW w:w="306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35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74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Сумма</w:t>
            </w:r>
          </w:p>
        </w:tc>
      </w:tr>
      <w:tr w:rsidR="001E45AD">
        <w:tc>
          <w:tcPr>
            <w:tcW w:w="306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3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758,6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</w:t>
            </w:r>
            <w:r>
              <w:lastRenderedPageBreak/>
              <w:t>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lastRenderedPageBreak/>
              <w:t>2 424,5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395 1 16 32000 09 0000 140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7 897,2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395 1 16 33090 09 0000 140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25,9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104 998,1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395 2 02 05812 09 0000 151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18 495 260,7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395 2 02 05813 09 0000 151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19 200,0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395 2 02 05814 09 0000 151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143 576,4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395 2 02 05999 09 0000 151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589 967,3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395 2 18 06040 09 0000 151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Доходы бюджетов территориальных фондов </w:t>
            </w:r>
            <w:r>
              <w:lastRenderedPageBreak/>
              <w:t>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lastRenderedPageBreak/>
              <w:t>427,0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395 2 19 06080 09 0000 151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-5 384,5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395 2 19 06090 09 0000 151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-151,4</w:t>
            </w:r>
          </w:p>
        </w:tc>
      </w:tr>
      <w:tr w:rsidR="001E45AD">
        <w:tc>
          <w:tcPr>
            <w:tcW w:w="3061" w:type="dxa"/>
          </w:tcPr>
          <w:p w:rsidR="001E45AD" w:rsidRDefault="001E45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5" w:type="dxa"/>
          </w:tcPr>
          <w:p w:rsidR="001E45AD" w:rsidRDefault="001E45AD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19 358 999,8</w:t>
            </w:r>
          </w:p>
        </w:tc>
      </w:tr>
    </w:tbl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Председатель Законодательной Думы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С.Л.Луговской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  <w:outlineLvl w:val="0"/>
      </w:pPr>
      <w:r>
        <w:t>Приложение 2</w:t>
      </w:r>
    </w:p>
    <w:p w:rsidR="001E45AD" w:rsidRDefault="001E45AD">
      <w:pPr>
        <w:pStyle w:val="ConsPlusNormal"/>
        <w:jc w:val="right"/>
      </w:pPr>
      <w:r>
        <w:t>к Закону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от 26 июля 2017 г. N 265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Title"/>
        <w:jc w:val="center"/>
      </w:pPr>
      <w:r>
        <w:t xml:space="preserve">ПОКАЗАТЕЛИ ДОХОДОВ </w:t>
      </w:r>
      <w:hyperlink r:id="rId8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1E45AD" w:rsidRDefault="001E45AD">
      <w:pPr>
        <w:pStyle w:val="ConsPlusTitle"/>
        <w:jc w:val="center"/>
      </w:pPr>
      <w:r>
        <w:t>ЗА 2016 ГОД ПО КОДАМ ВИДОВ ДОХОДОВ, ПОДВИДОВ ДОХОДОВ,</w:t>
      </w:r>
    </w:p>
    <w:p w:rsidR="001E45AD" w:rsidRDefault="001E45AD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1E45AD" w:rsidRDefault="001E45AD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865"/>
        <w:gridCol w:w="1501"/>
      </w:tblGrid>
      <w:tr w:rsidR="001E45AD">
        <w:tc>
          <w:tcPr>
            <w:tcW w:w="2694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865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50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Сумма</w:t>
            </w:r>
          </w:p>
        </w:tc>
      </w:tr>
      <w:tr w:rsidR="001E45AD">
        <w:tc>
          <w:tcPr>
            <w:tcW w:w="2694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65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3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116 104,3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758,6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758,6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1 13 02990 00 0000 130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758,6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758,6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115 345,7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2 424,5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2 424,5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7 897,2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7 897,2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1 16 33000 00 0000 140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25,9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25,9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104 998,1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104 998,1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2 00 00000 00 0000 000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19 242 895,5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19 248 004,4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19 248 004,4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2 02 05800 09 0000 151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18 658 037,1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18 495 260,7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2 02 05813 09 0000 151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19 200,0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2 02 05814 09 0000 151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143 576,4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2 02 05999 00 0000 151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589 967,3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2 02 05999 09 0000 151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589 967,3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427,0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2 18 00000 00 0000 151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lastRenderedPageBreak/>
              <w:t>427,0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2 18 06000 00 0000 151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Доходы бюджетов государственных внебюджетных фондов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427,0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2 18 06040 09 0000 151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427,0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-5 535,9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2 19 06000 00 0000 151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-5 535,9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2 19 06080 00 0000 151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-5 384,5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2 19 06080 09 0000 151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-5 384,5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2 19 06090 09 0000 151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-151,4</w:t>
            </w:r>
          </w:p>
        </w:tc>
      </w:tr>
      <w:tr w:rsidR="001E45AD">
        <w:tc>
          <w:tcPr>
            <w:tcW w:w="2694" w:type="dxa"/>
          </w:tcPr>
          <w:p w:rsidR="001E45AD" w:rsidRDefault="001E45A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65" w:type="dxa"/>
          </w:tcPr>
          <w:p w:rsidR="001E45AD" w:rsidRDefault="001E45AD">
            <w:pPr>
              <w:pStyle w:val="ConsPlusNormal"/>
            </w:pPr>
          </w:p>
        </w:tc>
        <w:tc>
          <w:tcPr>
            <w:tcW w:w="15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19 358 999,8</w:t>
            </w:r>
          </w:p>
        </w:tc>
      </w:tr>
    </w:tbl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Председатель Законодательной Думы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С.Л.Луговской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  <w:outlineLvl w:val="0"/>
      </w:pPr>
      <w:r>
        <w:t>Приложение 3</w:t>
      </w:r>
    </w:p>
    <w:p w:rsidR="001E45AD" w:rsidRDefault="001E45AD">
      <w:pPr>
        <w:pStyle w:val="ConsPlusNormal"/>
        <w:jc w:val="right"/>
      </w:pPr>
      <w:r>
        <w:t>к Закону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от 26 июля 2017 г. N 265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Title"/>
        <w:jc w:val="center"/>
      </w:pPr>
      <w:r>
        <w:t xml:space="preserve">ПОКАЗАТЕЛИ РАСХОДОВ </w:t>
      </w:r>
      <w:hyperlink r:id="rId9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1E45AD" w:rsidRDefault="001E45AD">
      <w:pPr>
        <w:pStyle w:val="ConsPlusTitle"/>
        <w:jc w:val="center"/>
      </w:pPr>
      <w:r>
        <w:t>ЗА 2016 ГОД ПО РАЗДЕЛАМ, ПОДРАЗДЕЛАМ РАСХОДОВ</w:t>
      </w:r>
    </w:p>
    <w:p w:rsidR="001E45AD" w:rsidRDefault="001E45AD">
      <w:pPr>
        <w:pStyle w:val="ConsPlusTitle"/>
        <w:jc w:val="center"/>
      </w:pPr>
      <w:r>
        <w:t>КЛАССИФИКАЦИИ РАСХОДОВ БЮДЖЕТОВ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4"/>
        <w:gridCol w:w="1191"/>
        <w:gridCol w:w="1417"/>
        <w:gridCol w:w="1644"/>
      </w:tblGrid>
      <w:tr w:rsidR="001E45AD">
        <w:tc>
          <w:tcPr>
            <w:tcW w:w="4794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19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417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Сумма</w:t>
            </w:r>
          </w:p>
        </w:tc>
      </w:tr>
      <w:tr w:rsidR="001E45AD">
        <w:tc>
          <w:tcPr>
            <w:tcW w:w="4794" w:type="dxa"/>
            <w:vAlign w:val="center"/>
          </w:tcPr>
          <w:p w:rsidR="001E45AD" w:rsidRDefault="001E45AD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91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center"/>
          </w:tcPr>
          <w:p w:rsidR="001E45AD" w:rsidRDefault="001E45AD">
            <w:pPr>
              <w:pStyle w:val="ConsPlusNormal"/>
              <w:jc w:val="right"/>
            </w:pPr>
            <w:r>
              <w:t>169 708,2</w:t>
            </w:r>
          </w:p>
        </w:tc>
      </w:tr>
      <w:tr w:rsidR="001E45AD">
        <w:tc>
          <w:tcPr>
            <w:tcW w:w="4794" w:type="dxa"/>
            <w:vAlign w:val="center"/>
          </w:tcPr>
          <w:p w:rsidR="001E45AD" w:rsidRDefault="001E45AD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1E45AD" w:rsidRDefault="001E45AD">
            <w:pPr>
              <w:pStyle w:val="ConsPlusNormal"/>
              <w:jc w:val="right"/>
            </w:pPr>
            <w:r>
              <w:t>169 708,2</w:t>
            </w:r>
          </w:p>
        </w:tc>
      </w:tr>
      <w:tr w:rsidR="001E45AD">
        <w:tc>
          <w:tcPr>
            <w:tcW w:w="4794" w:type="dxa"/>
            <w:vAlign w:val="center"/>
          </w:tcPr>
          <w:p w:rsidR="001E45AD" w:rsidRDefault="001E45AD">
            <w:pPr>
              <w:pStyle w:val="ConsPlusNormal"/>
            </w:pPr>
            <w:r>
              <w:t>Здравоохранение</w:t>
            </w:r>
          </w:p>
        </w:tc>
        <w:tc>
          <w:tcPr>
            <w:tcW w:w="1191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center"/>
          </w:tcPr>
          <w:p w:rsidR="001E45AD" w:rsidRDefault="001E45AD">
            <w:pPr>
              <w:pStyle w:val="ConsPlusNormal"/>
              <w:jc w:val="right"/>
            </w:pPr>
            <w:r>
              <w:t>19 163 760,1</w:t>
            </w:r>
          </w:p>
        </w:tc>
      </w:tr>
      <w:tr w:rsidR="001E45AD">
        <w:tc>
          <w:tcPr>
            <w:tcW w:w="4794" w:type="dxa"/>
            <w:vAlign w:val="center"/>
          </w:tcPr>
          <w:p w:rsidR="001E45AD" w:rsidRDefault="001E45AD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91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vAlign w:val="bottom"/>
          </w:tcPr>
          <w:p w:rsidR="001E45AD" w:rsidRDefault="001E45A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1E45AD" w:rsidRDefault="001E45AD">
            <w:pPr>
              <w:pStyle w:val="ConsPlusNormal"/>
              <w:jc w:val="right"/>
            </w:pPr>
            <w:r>
              <w:t>19 163 760,1</w:t>
            </w:r>
          </w:p>
        </w:tc>
      </w:tr>
      <w:tr w:rsidR="001E45AD">
        <w:tc>
          <w:tcPr>
            <w:tcW w:w="4794" w:type="dxa"/>
            <w:vAlign w:val="center"/>
          </w:tcPr>
          <w:p w:rsidR="001E45AD" w:rsidRDefault="001E45AD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  <w:vAlign w:val="center"/>
          </w:tcPr>
          <w:p w:rsidR="001E45AD" w:rsidRDefault="001E45A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E45AD" w:rsidRDefault="001E45A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</w:tbl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Председатель Законодательной Думы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С.Л.Луговской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  <w:outlineLvl w:val="0"/>
      </w:pPr>
      <w:r>
        <w:t>Приложение 4</w:t>
      </w:r>
    </w:p>
    <w:p w:rsidR="001E45AD" w:rsidRDefault="001E45AD">
      <w:pPr>
        <w:pStyle w:val="ConsPlusNormal"/>
        <w:jc w:val="right"/>
      </w:pPr>
      <w:r>
        <w:t>к Закону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от 26 июля 2017 г. N 265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Title"/>
        <w:jc w:val="center"/>
      </w:pPr>
      <w:r>
        <w:t>ПОКАЗАТЕЛИ ИСТОЧНИКОВ ФИНАНСИРОВАНИЯ ДЕФИЦИТА</w:t>
      </w:r>
    </w:p>
    <w:p w:rsidR="001E45AD" w:rsidRDefault="001E45AD">
      <w:pPr>
        <w:pStyle w:val="ConsPlusTitle"/>
        <w:jc w:val="center"/>
      </w:pPr>
      <w:hyperlink r:id="rId10" w:history="1">
        <w:r>
          <w:rPr>
            <w:color w:val="0000FF"/>
          </w:rPr>
          <w:t>БЮДЖЕТА</w:t>
        </w:r>
      </w:hyperlink>
      <w:r>
        <w:t xml:space="preserve"> ТЕРРИТОРИАЛЬНОГО ФОНДА ЗА 2016 ГОД ПО КОДАМ</w:t>
      </w:r>
    </w:p>
    <w:p w:rsidR="001E45AD" w:rsidRDefault="001E45AD">
      <w:pPr>
        <w:pStyle w:val="ConsPlusTitle"/>
        <w:jc w:val="center"/>
      </w:pPr>
      <w:r>
        <w:t>КЛАССИФИКАЦИИ ИСТОЧНИКОВ ФИНАНСИРОВАНИЯ ДЕФИЦИТОВ БЮДЖЕТОВ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368"/>
        <w:gridCol w:w="1587"/>
      </w:tblGrid>
      <w:tr w:rsidR="001E45AD">
        <w:tc>
          <w:tcPr>
            <w:tcW w:w="3118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68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587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Сумма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-25 531,5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-25 531,5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395 01 05 00 00 00 0000 500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  <w:tr w:rsidR="001E45AD">
        <w:tc>
          <w:tcPr>
            <w:tcW w:w="3118" w:type="dxa"/>
          </w:tcPr>
          <w:p w:rsidR="001E45AD" w:rsidRDefault="001E45AD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368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87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</w:tbl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Председатель Законодательной Думы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С.Л.Луговской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  <w:outlineLvl w:val="0"/>
      </w:pPr>
      <w:r>
        <w:t>Приложение 5</w:t>
      </w:r>
    </w:p>
    <w:p w:rsidR="001E45AD" w:rsidRDefault="001E45AD">
      <w:pPr>
        <w:pStyle w:val="ConsPlusNormal"/>
        <w:jc w:val="right"/>
      </w:pPr>
      <w:r>
        <w:t>к Закону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от 26 июля 2017 г. N 265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Title"/>
        <w:jc w:val="center"/>
      </w:pPr>
      <w:bookmarkStart w:id="1" w:name="P316"/>
      <w:bookmarkEnd w:id="1"/>
      <w:r>
        <w:t>ПОКАЗАТЕЛИ</w:t>
      </w:r>
    </w:p>
    <w:p w:rsidR="001E45AD" w:rsidRDefault="001E45AD">
      <w:pPr>
        <w:pStyle w:val="ConsPlusTitle"/>
        <w:jc w:val="center"/>
      </w:pPr>
      <w:r>
        <w:t xml:space="preserve">ИСТОЧНИКОВ ФИНАНСИРОВАНИЯ ДЕФИЦИТА </w:t>
      </w:r>
      <w:hyperlink r:id="rId11" w:history="1">
        <w:r>
          <w:rPr>
            <w:color w:val="0000FF"/>
          </w:rPr>
          <w:t>БЮДЖЕТА</w:t>
        </w:r>
      </w:hyperlink>
      <w:r>
        <w:t xml:space="preserve"> ТЕРРИТОРИАЛЬНОГО</w:t>
      </w:r>
    </w:p>
    <w:p w:rsidR="001E45AD" w:rsidRDefault="001E45AD">
      <w:pPr>
        <w:pStyle w:val="ConsPlusTitle"/>
        <w:jc w:val="center"/>
      </w:pPr>
      <w:r>
        <w:t>ФОНДА ЗА 2016 ГОД ПО КОДАМ ГРУПП, ПОДГРУПП, СТАТЕЙ, ВИДОВ</w:t>
      </w:r>
    </w:p>
    <w:p w:rsidR="001E45AD" w:rsidRDefault="001E45AD">
      <w:pPr>
        <w:pStyle w:val="ConsPlusTitle"/>
        <w:jc w:val="center"/>
      </w:pPr>
      <w:r>
        <w:t>ИСТОЧНИКОВ ФИНАНСИРОВАНИЯ ДЕФИЦИТОВ БЮДЖЕТОВ КЛАССИФИКАЦИИ</w:t>
      </w:r>
    </w:p>
    <w:p w:rsidR="001E45AD" w:rsidRDefault="001E45AD">
      <w:pPr>
        <w:pStyle w:val="ConsPlusTitle"/>
        <w:jc w:val="center"/>
      </w:pPr>
      <w:r>
        <w:t>ОПЕРАЦИЙ СЕКТОРА ГОСУДАРСТВЕННОГО УПРАВЛЕНИЯ,</w:t>
      </w:r>
    </w:p>
    <w:p w:rsidR="001E45AD" w:rsidRDefault="001E45AD">
      <w:pPr>
        <w:pStyle w:val="ConsPlusTitle"/>
        <w:jc w:val="center"/>
      </w:pPr>
      <w:r>
        <w:t>ОТНОСЯЩИХСЯ К ИСТОЧНИКАМ ФИНАНСИРОВАНИЯ ДЕФИЦИТОВ БЮДЖЕТОВ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649"/>
        <w:gridCol w:w="1701"/>
      </w:tblGrid>
      <w:tr w:rsidR="001E45AD">
        <w:tc>
          <w:tcPr>
            <w:tcW w:w="272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49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vAlign w:val="center"/>
          </w:tcPr>
          <w:p w:rsidR="001E45AD" w:rsidRDefault="001E45AD">
            <w:pPr>
              <w:pStyle w:val="ConsPlusNormal"/>
              <w:jc w:val="center"/>
            </w:pPr>
            <w:r>
              <w:t>Сумма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01 00 00 00 00 0000 000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-25 531,5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lastRenderedPageBreak/>
              <w:t>01 05 00 00 00 0000 000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25 531,5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01 05 02 01 09 0000 510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-19 358 999,8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  <w:tr w:rsidR="001E45AD">
        <w:tc>
          <w:tcPr>
            <w:tcW w:w="2721" w:type="dxa"/>
          </w:tcPr>
          <w:p w:rsidR="001E45AD" w:rsidRDefault="001E45AD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4649" w:type="dxa"/>
          </w:tcPr>
          <w:p w:rsidR="001E45AD" w:rsidRDefault="001E45A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701" w:type="dxa"/>
            <w:vAlign w:val="bottom"/>
          </w:tcPr>
          <w:p w:rsidR="001E45AD" w:rsidRDefault="001E45AD">
            <w:pPr>
              <w:pStyle w:val="ConsPlusNormal"/>
              <w:jc w:val="right"/>
            </w:pPr>
            <w:r>
              <w:t>19 333 468,3</w:t>
            </w:r>
          </w:p>
        </w:tc>
      </w:tr>
    </w:tbl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right"/>
      </w:pPr>
      <w:r>
        <w:t>Председатель Законодательной Думы</w:t>
      </w:r>
    </w:p>
    <w:p w:rsidR="001E45AD" w:rsidRDefault="001E45AD">
      <w:pPr>
        <w:pStyle w:val="ConsPlusNormal"/>
        <w:jc w:val="right"/>
      </w:pPr>
      <w:r>
        <w:t>Хабаровского края</w:t>
      </w:r>
    </w:p>
    <w:p w:rsidR="001E45AD" w:rsidRDefault="001E45AD">
      <w:pPr>
        <w:pStyle w:val="ConsPlusNormal"/>
        <w:jc w:val="right"/>
      </w:pPr>
      <w:r>
        <w:t>С.Л.Луговской</w:t>
      </w: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jc w:val="both"/>
      </w:pPr>
    </w:p>
    <w:p w:rsidR="001E45AD" w:rsidRDefault="001E45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2" w:name="_GoBack"/>
      <w:bookmarkEnd w:id="2"/>
    </w:p>
    <w:sectPr w:rsidR="002F6AD3" w:rsidSect="0063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AD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5AD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21C0225C2FE2D2003FDAFED7B5BDE73619329CFB5D1C9250D702B9C28944FB5G7fF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21C0225C2FE2D2003FDAFED7B5BDE73619329CFB5D1C9250D702B9C28944FB5G7fF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21C0225C2FE2D2003FDAFED7B5BDE73619329CFB5D1C9250D702B9C28944FB5G7fFC" TargetMode="External"/><Relationship Id="rId11" Type="http://schemas.openxmlformats.org/officeDocument/2006/relationships/hyperlink" Target="consultantplus://offline/ref=70021C0225C2FE2D2003FDAFED7B5BDE73619329CFB5D1C9250D702B9C28944FB5G7fF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0021C0225C2FE2D2003FDAFED7B5BDE73619329CFB5D1C9250D702B9C28944FB5G7f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021C0225C2FE2D2003FDAFED7B5BDE73619329CFB5D1C9250D702B9C28944FB5G7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2017-08-03T02:31:00Z</dcterms:created>
  <dcterms:modified xsi:type="dcterms:W3CDTF">2017-08-03T02:31:00Z</dcterms:modified>
</cp:coreProperties>
</file>